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6" w:rsidRDefault="00CB30BA">
      <w:pPr>
        <w:pStyle w:val="1"/>
        <w:spacing w:before="71"/>
        <w:ind w:left="2675" w:right="2485"/>
        <w:jc w:val="center"/>
      </w:pPr>
      <w:r>
        <w:t>АННОТАЦИЯ</w:t>
      </w:r>
    </w:p>
    <w:p w:rsidR="006366B6" w:rsidRDefault="006366B6">
      <w:pPr>
        <w:pStyle w:val="a3"/>
        <w:spacing w:before="2"/>
        <w:ind w:left="0"/>
        <w:rPr>
          <w:b/>
          <w:sz w:val="24"/>
        </w:rPr>
      </w:pPr>
    </w:p>
    <w:p w:rsidR="006366B6" w:rsidRDefault="00CB30BA">
      <w:pPr>
        <w:spacing w:line="322" w:lineRule="exact"/>
        <w:ind w:left="2677" w:right="2483"/>
        <w:jc w:val="center"/>
        <w:rPr>
          <w:b/>
          <w:sz w:val="28"/>
        </w:rPr>
      </w:pPr>
      <w:r>
        <w:rPr>
          <w:b/>
          <w:sz w:val="28"/>
        </w:rPr>
        <w:t>ОУД.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05</w:t>
      </w:r>
      <w:r>
        <w:rPr>
          <w:b/>
          <w:sz w:val="28"/>
        </w:rPr>
        <w:t xml:space="preserve"> ИСТОРИЯ</w:t>
      </w:r>
    </w:p>
    <w:p w:rsidR="006366B6" w:rsidRDefault="00CB30BA">
      <w:pPr>
        <w:pStyle w:val="1"/>
        <w:spacing w:line="322" w:lineRule="exact"/>
        <w:ind w:left="2677" w:right="2485"/>
        <w:jc w:val="center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специальности</w:t>
      </w:r>
    </w:p>
    <w:p w:rsidR="006366B6" w:rsidRDefault="00CB30BA">
      <w:pPr>
        <w:pStyle w:val="a4"/>
        <w:numPr>
          <w:ilvl w:val="2"/>
          <w:numId w:val="3"/>
        </w:numPr>
        <w:tabs>
          <w:tab w:val="left" w:pos="3674"/>
        </w:tabs>
        <w:ind w:hanging="1051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</w:p>
    <w:p w:rsidR="006366B6" w:rsidRDefault="006366B6">
      <w:pPr>
        <w:pStyle w:val="a3"/>
        <w:spacing w:before="11"/>
        <w:ind w:left="0"/>
        <w:rPr>
          <w:b/>
          <w:sz w:val="23"/>
        </w:rPr>
      </w:pPr>
    </w:p>
    <w:p w:rsidR="006366B6" w:rsidRDefault="00CB30BA">
      <w:pPr>
        <w:pStyle w:val="1"/>
        <w:numPr>
          <w:ilvl w:val="3"/>
          <w:numId w:val="3"/>
        </w:numPr>
        <w:tabs>
          <w:tab w:val="left" w:pos="3205"/>
        </w:tabs>
        <w:ind w:hanging="349"/>
        <w:jc w:val="left"/>
      </w:pPr>
      <w:r>
        <w:t>НАЗНАЧЕНИЕ</w:t>
      </w:r>
      <w:r>
        <w:rPr>
          <w:spacing w:val="-2"/>
        </w:rPr>
        <w:t xml:space="preserve"> </w:t>
      </w:r>
      <w:r>
        <w:t>ДИСЦИПЛИНЫ</w:t>
      </w:r>
    </w:p>
    <w:p w:rsidR="006366B6" w:rsidRDefault="006366B6">
      <w:pPr>
        <w:pStyle w:val="a3"/>
        <w:spacing w:before="10"/>
        <w:ind w:left="0"/>
        <w:rPr>
          <w:b/>
          <w:sz w:val="27"/>
        </w:rPr>
      </w:pPr>
    </w:p>
    <w:p w:rsidR="006366B6" w:rsidRDefault="00CB30BA">
      <w:pPr>
        <w:pStyle w:val="a3"/>
        <w:ind w:right="107" w:firstLine="556"/>
        <w:jc w:val="both"/>
      </w:pPr>
      <w:r>
        <w:t>Программа базовой дисциплины общеобразовательного учебного цикла</w:t>
      </w:r>
      <w:r>
        <w:rPr>
          <w:spacing w:val="1"/>
        </w:rPr>
        <w:t xml:space="preserve"> </w:t>
      </w:r>
      <w:r>
        <w:t>ОУД.05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49.02.01 Физическая</w:t>
      </w:r>
      <w:r>
        <w:rPr>
          <w:spacing w:val="-1"/>
        </w:rPr>
        <w:t xml:space="preserve"> </w:t>
      </w:r>
      <w:r>
        <w:t>культура.</w:t>
      </w:r>
    </w:p>
    <w:p w:rsidR="006366B6" w:rsidRDefault="00CB30BA">
      <w:pPr>
        <w:pStyle w:val="a3"/>
        <w:spacing w:before="2"/>
        <w:ind w:right="104" w:firstLine="417"/>
        <w:jc w:val="both"/>
      </w:pPr>
      <w:proofErr w:type="gramStart"/>
      <w:r>
        <w:t>Дисциплина</w:t>
      </w:r>
      <w:r>
        <w:rPr>
          <w:spacing w:val="1"/>
        </w:rPr>
        <w:t xml:space="preserve"> </w:t>
      </w:r>
      <w:r>
        <w:t>ОУД.05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августа</w:t>
      </w:r>
      <w:r>
        <w:rPr>
          <w:spacing w:val="-67"/>
        </w:rPr>
        <w:t xml:space="preserve"> </w:t>
      </w:r>
      <w:r>
        <w:t>2014 года № 976, приказа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t>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27.12.2013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1125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особенностей организации и осуществления образовательной, тренировочной</w:t>
      </w:r>
      <w:r>
        <w:rPr>
          <w:spacing w:val="-67"/>
        </w:rPr>
        <w:t xml:space="preserve"> </w:t>
      </w:r>
      <w:r>
        <w:t>и методической деятельности в области физической культуры и спорта» с</w:t>
      </w:r>
      <w:r>
        <w:rPr>
          <w:spacing w:val="1"/>
        </w:rPr>
        <w:t xml:space="preserve"> </w:t>
      </w:r>
      <w:r>
        <w:t xml:space="preserve">учетом письма </w:t>
      </w:r>
      <w:proofErr w:type="spellStart"/>
      <w:r>
        <w:t>Минобрнауки</w:t>
      </w:r>
      <w:proofErr w:type="spellEnd"/>
      <w:r>
        <w:t xml:space="preserve"> России от 17.03.2015 № 0</w:t>
      </w:r>
      <w:r>
        <w:t>6-259 «О направлении</w:t>
      </w:r>
      <w:r>
        <w:rPr>
          <w:spacing w:val="-67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образования», в соответствии с приказом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413»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613.</w:t>
      </w:r>
    </w:p>
    <w:p w:rsidR="006366B6" w:rsidRDefault="006366B6">
      <w:pPr>
        <w:pStyle w:val="a3"/>
        <w:ind w:left="0"/>
      </w:pPr>
    </w:p>
    <w:p w:rsidR="006366B6" w:rsidRDefault="00CB30BA">
      <w:pPr>
        <w:pStyle w:val="1"/>
        <w:numPr>
          <w:ilvl w:val="3"/>
          <w:numId w:val="3"/>
        </w:numPr>
        <w:tabs>
          <w:tab w:val="left" w:pos="583"/>
        </w:tabs>
        <w:spacing w:line="322" w:lineRule="exact"/>
        <w:ind w:left="582" w:hanging="281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ДИСЦИПЛИНЫ</w:t>
      </w:r>
    </w:p>
    <w:p w:rsidR="006366B6" w:rsidRDefault="00CB30BA">
      <w:pPr>
        <w:pStyle w:val="a4"/>
        <w:numPr>
          <w:ilvl w:val="4"/>
          <w:numId w:val="3"/>
        </w:numPr>
        <w:tabs>
          <w:tab w:val="left" w:pos="795"/>
        </w:tabs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</w:p>
    <w:p w:rsidR="006366B6" w:rsidRDefault="00CB30BA">
      <w:pPr>
        <w:pStyle w:val="a3"/>
        <w:spacing w:before="2" w:line="322" w:lineRule="exact"/>
      </w:pPr>
      <w:r>
        <w:t>Изучение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</w:t>
      </w:r>
      <w:r>
        <w:t>:</w:t>
      </w:r>
    </w:p>
    <w:p w:rsidR="006366B6" w:rsidRDefault="00CB30BA">
      <w:pPr>
        <w:spacing w:line="322" w:lineRule="exact"/>
        <w:ind w:left="302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составляющих</w:t>
      </w:r>
    </w:p>
    <w:p w:rsidR="006366B6" w:rsidRDefault="00CB30BA">
      <w:pPr>
        <w:pStyle w:val="a3"/>
        <w:spacing w:line="322" w:lineRule="exact"/>
      </w:pPr>
      <w:r>
        <w:t>–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учебно-познавательной:</w:t>
      </w:r>
    </w:p>
    <w:p w:rsidR="006366B6" w:rsidRDefault="00CB30BA">
      <w:pPr>
        <w:ind w:left="302" w:right="102"/>
        <w:jc w:val="both"/>
        <w:rPr>
          <w:sz w:val="28"/>
        </w:rPr>
      </w:pPr>
      <w:r>
        <w:rPr>
          <w:b/>
          <w:sz w:val="28"/>
        </w:rPr>
        <w:t>социокультурная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реалиям стран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современного мира;</w:t>
      </w:r>
    </w:p>
    <w:p w:rsidR="006366B6" w:rsidRDefault="00CB30BA">
      <w:pPr>
        <w:pStyle w:val="a3"/>
        <w:ind w:right="104"/>
        <w:jc w:val="both"/>
        <w:rPr>
          <w:b/>
        </w:rPr>
      </w:pPr>
      <w:proofErr w:type="gramStart"/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учебных умений; ознакомление с доступными обучающимся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  <w:r>
        <w:rPr>
          <w:spacing w:val="6"/>
        </w:rPr>
        <w:t xml:space="preserve"> </w:t>
      </w:r>
      <w:r>
        <w:rPr>
          <w:b/>
        </w:rPr>
        <w:t>развитие</w:t>
      </w:r>
      <w:r>
        <w:rPr>
          <w:b/>
          <w:spacing w:val="2"/>
        </w:rPr>
        <w:t xml:space="preserve"> </w:t>
      </w:r>
      <w:r>
        <w:rPr>
          <w:b/>
        </w:rPr>
        <w:t>и</w:t>
      </w:r>
      <w:proofErr w:type="gramEnd"/>
    </w:p>
    <w:p w:rsidR="006366B6" w:rsidRDefault="006366B6">
      <w:pPr>
        <w:jc w:val="both"/>
        <w:sectPr w:rsidR="006366B6">
          <w:type w:val="continuous"/>
          <w:pgSz w:w="11910" w:h="16840"/>
          <w:pgMar w:top="1320" w:right="740" w:bottom="280" w:left="1400" w:header="720" w:footer="720" w:gutter="0"/>
          <w:cols w:space="720"/>
        </w:sectPr>
      </w:pPr>
    </w:p>
    <w:p w:rsidR="006366B6" w:rsidRDefault="00CB30BA">
      <w:pPr>
        <w:pStyle w:val="a3"/>
        <w:spacing w:before="74"/>
        <w:ind w:right="104"/>
        <w:jc w:val="both"/>
      </w:pPr>
      <w:r>
        <w:rPr>
          <w:b/>
        </w:rPr>
        <w:lastRenderedPageBreak/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патриота;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культуры.</w:t>
      </w:r>
    </w:p>
    <w:p w:rsidR="006366B6" w:rsidRDefault="00CB30BA">
      <w:pPr>
        <w:pStyle w:val="a3"/>
        <w:spacing w:before="1"/>
        <w:ind w:right="106"/>
        <w:jc w:val="both"/>
      </w:pPr>
      <w:r>
        <w:t xml:space="preserve">Программа обеспечивает формирование и развитие </w:t>
      </w:r>
      <w:proofErr w:type="spellStart"/>
      <w:r>
        <w:t>общеучебных</w:t>
      </w:r>
      <w:proofErr w:type="spellEnd"/>
      <w:r>
        <w:t xml:space="preserve"> умений и</w:t>
      </w:r>
      <w:r>
        <w:rPr>
          <w:spacing w:val="1"/>
        </w:rPr>
        <w:t xml:space="preserve"> </w:t>
      </w:r>
      <w:r>
        <w:t>навыков.</w:t>
      </w:r>
    </w:p>
    <w:p w:rsidR="006366B6" w:rsidRDefault="00CB30BA">
      <w:pPr>
        <w:pStyle w:val="a3"/>
        <w:spacing w:before="2"/>
        <w:ind w:right="109"/>
        <w:jc w:val="both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6366B6" w:rsidRDefault="00CB30BA">
      <w:pPr>
        <w:pStyle w:val="a3"/>
        <w:ind w:right="102" w:firstLine="27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морально-ценностных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 национальной</w:t>
      </w:r>
      <w:r>
        <w:t>, социальной, культурной самоидентификации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6366B6" w:rsidRDefault="006366B6">
      <w:pPr>
        <w:pStyle w:val="a3"/>
        <w:ind w:left="0"/>
      </w:pPr>
    </w:p>
    <w:p w:rsidR="006366B6" w:rsidRDefault="00CB30BA">
      <w:pPr>
        <w:pStyle w:val="a3"/>
        <w:spacing w:before="1"/>
        <w:ind w:right="103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духовной и</w:t>
      </w:r>
      <w:r>
        <w:rPr>
          <w:spacing w:val="1"/>
        </w:rPr>
        <w:t xml:space="preserve"> </w:t>
      </w:r>
      <w:r>
        <w:t>нравственной 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 и континентах; о влиянии</w:t>
      </w:r>
      <w:r>
        <w:rPr>
          <w:spacing w:val="1"/>
        </w:rPr>
        <w:t xml:space="preserve"> </w:t>
      </w:r>
      <w:r>
        <w:t>процессов интеграции и глобализации на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системы образования,</w:t>
      </w:r>
      <w:r>
        <w:rPr>
          <w:spacing w:val="-1"/>
        </w:rPr>
        <w:t xml:space="preserve"> </w:t>
      </w:r>
      <w:r>
        <w:t>язык и культуру;</w:t>
      </w:r>
    </w:p>
    <w:p w:rsidR="006366B6" w:rsidRDefault="006366B6">
      <w:pPr>
        <w:pStyle w:val="a3"/>
        <w:spacing w:before="9"/>
        <w:ind w:left="0"/>
        <w:rPr>
          <w:sz w:val="27"/>
        </w:rPr>
      </w:pPr>
    </w:p>
    <w:p w:rsidR="006366B6" w:rsidRDefault="00CB30BA">
      <w:pPr>
        <w:pStyle w:val="a3"/>
        <w:ind w:right="107"/>
        <w:jc w:val="both"/>
      </w:pPr>
      <w:r>
        <w:t>воспитание у студентов патриотических чувств, гордости и уважения к своей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</w:t>
      </w:r>
      <w:r>
        <w:t>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западноевропейскими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народами с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континентов;</w:t>
      </w:r>
    </w:p>
    <w:p w:rsidR="006366B6" w:rsidRDefault="00CB30BA">
      <w:pPr>
        <w:pStyle w:val="a3"/>
        <w:spacing w:before="1"/>
      </w:pPr>
      <w:r>
        <w:t>воспитание ценности демократии, толерантности, уважения и стремления к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7"/>
        </w:rPr>
        <w:t xml:space="preserve"> </w:t>
      </w:r>
      <w:r>
        <w:t>интеграции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народами</w:t>
      </w:r>
      <w:r>
        <w:rPr>
          <w:spacing w:val="21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имя</w:t>
      </w:r>
      <w:r>
        <w:rPr>
          <w:spacing w:val="21"/>
        </w:rPr>
        <w:t xml:space="preserve"> </w:t>
      </w:r>
      <w:r>
        <w:t>процветания</w:t>
      </w:r>
      <w:r>
        <w:rPr>
          <w:spacing w:val="-67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и Отечества,</w:t>
      </w:r>
      <w:r>
        <w:rPr>
          <w:spacing w:val="1"/>
        </w:rPr>
        <w:t xml:space="preserve"> </w:t>
      </w:r>
      <w:r>
        <w:t>сохранения мира;</w:t>
      </w:r>
    </w:p>
    <w:p w:rsidR="006366B6" w:rsidRDefault="006366B6">
      <w:pPr>
        <w:pStyle w:val="a3"/>
        <w:spacing w:before="1"/>
        <w:ind w:left="0"/>
      </w:pPr>
    </w:p>
    <w:p w:rsidR="006366B6" w:rsidRDefault="00CB30BA">
      <w:pPr>
        <w:pStyle w:val="a3"/>
        <w:tabs>
          <w:tab w:val="left" w:pos="1969"/>
          <w:tab w:val="left" w:pos="2087"/>
          <w:tab w:val="left" w:pos="2618"/>
          <w:tab w:val="left" w:pos="2980"/>
          <w:tab w:val="left" w:pos="3385"/>
          <w:tab w:val="left" w:pos="4099"/>
          <w:tab w:val="left" w:pos="4375"/>
          <w:tab w:val="left" w:pos="4862"/>
          <w:tab w:val="left" w:pos="5651"/>
          <w:tab w:val="left" w:pos="5894"/>
          <w:tab w:val="left" w:pos="6029"/>
          <w:tab w:val="left" w:pos="6238"/>
          <w:tab w:val="left" w:pos="6742"/>
          <w:tab w:val="left" w:pos="8023"/>
          <w:tab w:val="left" w:pos="8139"/>
          <w:tab w:val="left" w:pos="8180"/>
        </w:tabs>
        <w:ind w:right="104"/>
      </w:pPr>
      <w:r>
        <w:t>развитие</w:t>
      </w:r>
      <w:r>
        <w:rPr>
          <w:spacing w:val="62"/>
        </w:rPr>
        <w:t xml:space="preserve"> </w:t>
      </w:r>
      <w:r>
        <w:t>способностей</w:t>
      </w:r>
      <w:r>
        <w:rPr>
          <w:spacing w:val="63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различными</w:t>
      </w:r>
      <w:r>
        <w:rPr>
          <w:spacing w:val="62"/>
        </w:rPr>
        <w:t xml:space="preserve"> </w:t>
      </w:r>
      <w:r>
        <w:t>источниками</w:t>
      </w:r>
      <w:r>
        <w:rPr>
          <w:spacing w:val="63"/>
        </w:rPr>
        <w:t xml:space="preserve"> </w:t>
      </w:r>
      <w:r>
        <w:t>исторической</w:t>
      </w:r>
      <w:r>
        <w:rPr>
          <w:spacing w:val="-67"/>
        </w:rPr>
        <w:t xml:space="preserve"> </w:t>
      </w:r>
      <w:r>
        <w:t>информации,</w:t>
      </w:r>
      <w:r>
        <w:tab/>
      </w:r>
      <w:r>
        <w:tab/>
        <w:t>выявлять</w:t>
      </w:r>
      <w:r>
        <w:tab/>
        <w:t>главное</w:t>
      </w:r>
      <w:r>
        <w:rPr>
          <w:spacing w:val="128"/>
        </w:rPr>
        <w:t xml:space="preserve"> </w:t>
      </w:r>
      <w:r>
        <w:t>и</w:t>
      </w:r>
      <w:r>
        <w:tab/>
        <w:t>второстепенное</w:t>
      </w:r>
      <w:r>
        <w:rPr>
          <w:spacing w:val="123"/>
        </w:rPr>
        <w:t xml:space="preserve"> </w:t>
      </w:r>
      <w:r>
        <w:t>знание,</w:t>
      </w:r>
      <w:r>
        <w:tab/>
        <w:t>группировать</w:t>
      </w:r>
      <w:r>
        <w:rPr>
          <w:spacing w:val="-67"/>
        </w:rPr>
        <w:t xml:space="preserve"> </w:t>
      </w:r>
      <w:r>
        <w:t>информацию</w:t>
      </w:r>
      <w:r>
        <w:tab/>
      </w:r>
      <w:r>
        <w:tab/>
        <w:t>по</w:t>
      </w:r>
      <w:r>
        <w:tab/>
        <w:t>заданному</w:t>
      </w:r>
      <w:r>
        <w:tab/>
        <w:t>основанию</w:t>
      </w:r>
      <w:r>
        <w:tab/>
        <w:t>и</w:t>
      </w:r>
      <w:r>
        <w:tab/>
      </w:r>
      <w:r>
        <w:tab/>
        <w:t>самостоятельно</w:t>
      </w:r>
      <w:r>
        <w:tab/>
      </w:r>
      <w:r>
        <w:tab/>
        <w:t>найденному,</w:t>
      </w:r>
      <w:r>
        <w:rPr>
          <w:spacing w:val="-67"/>
        </w:rPr>
        <w:t xml:space="preserve"> </w:t>
      </w:r>
      <w:r>
        <w:t>анализировать и обобщать информацию о событиях и явлениях прошлого и</w:t>
      </w:r>
      <w:r>
        <w:rPr>
          <w:spacing w:val="1"/>
        </w:rPr>
        <w:t xml:space="preserve"> </w:t>
      </w:r>
      <w:r>
        <w:t>настоящего,</w:t>
      </w:r>
      <w:r>
        <w:tab/>
        <w:t>следуя</w:t>
      </w:r>
      <w:r>
        <w:tab/>
        <w:t>принципу</w:t>
      </w:r>
      <w:r>
        <w:tab/>
        <w:t>историзма,</w:t>
      </w:r>
      <w:r>
        <w:tab/>
        <w:t>в</w:t>
      </w:r>
      <w:r>
        <w:tab/>
      </w:r>
      <w:r>
        <w:tab/>
        <w:t>их</w:t>
      </w:r>
      <w:r>
        <w:tab/>
        <w:t>динамике,</w:t>
      </w:r>
      <w:r>
        <w:tab/>
      </w:r>
      <w:r>
        <w:tab/>
      </w:r>
      <w:r>
        <w:tab/>
      </w:r>
      <w:r>
        <w:rPr>
          <w:spacing w:val="-1"/>
        </w:rPr>
        <w:t>взаимосвязи</w:t>
      </w:r>
      <w:r>
        <w:rPr>
          <w:spacing w:val="-67"/>
        </w:rPr>
        <w:t xml:space="preserve"> </w:t>
      </w:r>
      <w:r>
        <w:t>взаимообусловленности;</w:t>
      </w:r>
    </w:p>
    <w:p w:rsidR="006366B6" w:rsidRDefault="006366B6">
      <w:pPr>
        <w:pStyle w:val="a3"/>
        <w:ind w:left="0"/>
      </w:pPr>
    </w:p>
    <w:p w:rsidR="006366B6" w:rsidRDefault="00CB30BA">
      <w:pPr>
        <w:pStyle w:val="a3"/>
        <w:spacing w:before="1"/>
        <w:ind w:right="103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усвоенные</w:t>
      </w:r>
      <w:r>
        <w:rPr>
          <w:spacing w:val="70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 по истории для понима</w:t>
      </w:r>
      <w:r>
        <w:t>ния и осмысления усложняющейся реальности,</w:t>
      </w:r>
      <w:r>
        <w:rPr>
          <w:spacing w:val="-67"/>
        </w:rPr>
        <w:t xml:space="preserve"> </w:t>
      </w:r>
      <w:r>
        <w:t>в повседневном общении с представителями различных социальных групп и</w:t>
      </w:r>
      <w:r>
        <w:rPr>
          <w:spacing w:val="1"/>
        </w:rPr>
        <w:t xml:space="preserve"> </w:t>
      </w:r>
      <w:r>
        <w:t>общностей в отношении направлений современной культуры, науки, моделей</w:t>
      </w:r>
      <w:r>
        <w:rPr>
          <w:spacing w:val="-67"/>
        </w:rPr>
        <w:t xml:space="preserve"> </w:t>
      </w:r>
      <w:r>
        <w:t>политического и 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</w:p>
    <w:p w:rsidR="006366B6" w:rsidRDefault="006366B6">
      <w:pPr>
        <w:pStyle w:val="a3"/>
        <w:spacing w:before="11"/>
        <w:ind w:left="0"/>
        <w:rPr>
          <w:sz w:val="27"/>
        </w:rPr>
      </w:pPr>
    </w:p>
    <w:p w:rsidR="006366B6" w:rsidRDefault="00CB30BA">
      <w:pPr>
        <w:pStyle w:val="a3"/>
        <w:ind w:right="111"/>
        <w:jc w:val="both"/>
      </w:pP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 словарем, техническими средствами, делать учебные записи, логично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 строить</w:t>
      </w:r>
      <w:r>
        <w:rPr>
          <w:spacing w:val="-1"/>
        </w:rPr>
        <w:t xml:space="preserve"> </w:t>
      </w:r>
      <w:r>
        <w:t>высказывание,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перевод</w:t>
      </w:r>
    </w:p>
    <w:p w:rsidR="006366B6" w:rsidRDefault="00CB30BA">
      <w:pPr>
        <w:pStyle w:val="a3"/>
        <w:ind w:right="105"/>
        <w:jc w:val="both"/>
      </w:pPr>
      <w:r>
        <w:t>Социокультурные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t>,</w:t>
      </w:r>
      <w:r>
        <w:rPr>
          <w:spacing w:val="-6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составляющих основу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компетенции.</w:t>
      </w:r>
    </w:p>
    <w:p w:rsidR="006366B6" w:rsidRDefault="006366B6">
      <w:pPr>
        <w:jc w:val="both"/>
        <w:sectPr w:rsidR="006366B6">
          <w:pgSz w:w="11910" w:h="16840"/>
          <w:pgMar w:top="1040" w:right="740" w:bottom="280" w:left="1400" w:header="720" w:footer="720" w:gutter="0"/>
          <w:cols w:space="720"/>
        </w:sectPr>
      </w:pPr>
    </w:p>
    <w:p w:rsidR="006366B6" w:rsidRDefault="00CB30BA">
      <w:pPr>
        <w:pStyle w:val="1"/>
        <w:numPr>
          <w:ilvl w:val="4"/>
          <w:numId w:val="3"/>
        </w:numPr>
        <w:tabs>
          <w:tab w:val="left" w:pos="792"/>
        </w:tabs>
        <w:spacing w:before="74"/>
        <w:ind w:left="791" w:hanging="490"/>
        <w:jc w:val="both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6366B6" w:rsidRDefault="00CB30BA">
      <w:pPr>
        <w:pStyle w:val="a3"/>
        <w:spacing w:before="3"/>
        <w:ind w:right="107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результатов</w:t>
      </w:r>
      <w:r>
        <w:t>:</w:t>
      </w:r>
    </w:p>
    <w:p w:rsidR="006366B6" w:rsidRDefault="00CB30BA">
      <w:pPr>
        <w:pStyle w:val="a4"/>
        <w:numPr>
          <w:ilvl w:val="0"/>
          <w:numId w:val="2"/>
        </w:numPr>
        <w:tabs>
          <w:tab w:val="left" w:pos="471"/>
        </w:tabs>
        <w:spacing w:line="321" w:lineRule="exact"/>
        <w:jc w:val="both"/>
        <w:rPr>
          <w:sz w:val="28"/>
        </w:rPr>
      </w:pPr>
      <w:r>
        <w:rPr>
          <w:sz w:val="28"/>
        </w:rPr>
        <w:t>личностных:</w:t>
      </w:r>
    </w:p>
    <w:p w:rsidR="006366B6" w:rsidRDefault="00CB30BA">
      <w:pPr>
        <w:pStyle w:val="a3"/>
        <w:ind w:right="107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</w:t>
      </w:r>
      <w:r>
        <w:rPr>
          <w:spacing w:val="1"/>
        </w:rPr>
        <w:t xml:space="preserve"> </w:t>
      </w:r>
      <w:r>
        <w:t>уважения к своему народу, чувств ответственности перед Родиной, 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</w:t>
      </w:r>
      <w:r>
        <w:t>ам</w:t>
      </w:r>
      <w:r>
        <w:rPr>
          <w:spacing w:val="-5"/>
        </w:rPr>
        <w:t xml:space="preserve"> </w:t>
      </w:r>
      <w:r>
        <w:t>(гербу,</w:t>
      </w:r>
      <w:r>
        <w:rPr>
          <w:spacing w:val="-4"/>
        </w:rPr>
        <w:t xml:space="preserve"> </w:t>
      </w:r>
      <w:r>
        <w:t>флагу,</w:t>
      </w:r>
      <w:r>
        <w:rPr>
          <w:spacing w:val="-4"/>
        </w:rPr>
        <w:t xml:space="preserve"> </w:t>
      </w:r>
      <w:r>
        <w:t>гимну);</w:t>
      </w:r>
    </w:p>
    <w:p w:rsidR="006366B6" w:rsidRDefault="00CB30BA">
      <w:pPr>
        <w:pStyle w:val="a3"/>
        <w:tabs>
          <w:tab w:val="left" w:pos="2047"/>
          <w:tab w:val="left" w:pos="2257"/>
          <w:tab w:val="left" w:pos="2572"/>
          <w:tab w:val="left" w:pos="3506"/>
          <w:tab w:val="left" w:pos="4149"/>
          <w:tab w:val="left" w:pos="4998"/>
          <w:tab w:val="left" w:pos="5360"/>
          <w:tab w:val="left" w:pos="5730"/>
          <w:tab w:val="left" w:pos="6175"/>
          <w:tab w:val="left" w:pos="7249"/>
          <w:tab w:val="left" w:pos="7922"/>
          <w:tab w:val="left" w:pos="8573"/>
          <w:tab w:val="left" w:pos="9507"/>
        </w:tabs>
        <w:ind w:right="106"/>
      </w:pPr>
      <w:proofErr w:type="gramStart"/>
      <w:r>
        <w:t>− становление гражданской позиции как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tab/>
        <w:t>общества,</w:t>
      </w:r>
      <w:r>
        <w:tab/>
        <w:t>осознающего</w:t>
      </w:r>
      <w:r>
        <w:tab/>
        <w:t>свои</w:t>
      </w:r>
      <w:r>
        <w:tab/>
        <w:t>конституционные</w:t>
      </w:r>
      <w:r>
        <w:tab/>
        <w:t>права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обязанности,</w:t>
      </w:r>
      <w:r>
        <w:rPr>
          <w:spacing w:val="26"/>
        </w:rPr>
        <w:t xml:space="preserve"> </w:t>
      </w:r>
      <w:r>
        <w:t>уважающего</w:t>
      </w:r>
      <w:r>
        <w:rPr>
          <w:spacing w:val="26"/>
        </w:rPr>
        <w:t xml:space="preserve"> </w:t>
      </w:r>
      <w:r>
        <w:t>закон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правопорядок,</w:t>
      </w:r>
      <w:r>
        <w:rPr>
          <w:spacing w:val="25"/>
        </w:rPr>
        <w:t xml:space="preserve"> </w:t>
      </w:r>
      <w:r>
        <w:t>обладающего</w:t>
      </w:r>
      <w:r>
        <w:rPr>
          <w:spacing w:val="26"/>
        </w:rPr>
        <w:t xml:space="preserve"> </w:t>
      </w:r>
      <w:r>
        <w:t>чувством</w:t>
      </w:r>
      <w:r>
        <w:rPr>
          <w:spacing w:val="-67"/>
        </w:rPr>
        <w:t xml:space="preserve"> </w:t>
      </w:r>
      <w:r>
        <w:t>собственного</w:t>
      </w:r>
      <w:r>
        <w:tab/>
      </w:r>
      <w:r>
        <w:tab/>
        <w:t>достоинства,</w:t>
      </w:r>
      <w:r>
        <w:tab/>
        <w:t>ос</w:t>
      </w:r>
      <w:r>
        <w:t>ознанно</w:t>
      </w:r>
      <w:r>
        <w:tab/>
        <w:t>принимающего</w:t>
      </w:r>
      <w:r>
        <w:tab/>
        <w:t>традиционные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127"/>
        </w:rPr>
        <w:t xml:space="preserve"> </w:t>
      </w:r>
      <w:r>
        <w:t>и</w:t>
      </w:r>
      <w:r>
        <w:tab/>
        <w:t>общечеловеческие</w:t>
      </w:r>
      <w:r>
        <w:tab/>
        <w:t>гуманистические</w:t>
      </w:r>
      <w:r>
        <w:tab/>
        <w:t>и</w:t>
      </w:r>
      <w:r>
        <w:rPr>
          <w:spacing w:val="55"/>
        </w:rPr>
        <w:t xml:space="preserve"> </w:t>
      </w:r>
      <w:r>
        <w:t>демократические</w:t>
      </w:r>
      <w:r>
        <w:rPr>
          <w:spacing w:val="-67"/>
        </w:rPr>
        <w:t xml:space="preserve"> </w:t>
      </w:r>
      <w:r>
        <w:t>ценности;</w:t>
      </w:r>
      <w:proofErr w:type="gramEnd"/>
    </w:p>
    <w:p w:rsidR="006366B6" w:rsidRDefault="00CB30BA">
      <w:pPr>
        <w:pStyle w:val="a3"/>
        <w:spacing w:before="1" w:line="322" w:lineRule="exact"/>
      </w:pPr>
      <w:r>
        <w:t>−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6366B6" w:rsidRDefault="00CB30BA">
      <w:pPr>
        <w:pStyle w:val="a3"/>
        <w:ind w:right="107"/>
        <w:jc w:val="both"/>
      </w:pP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 развития исторической науки и общественной практики, основанного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поликультурном мире;</w:t>
      </w:r>
    </w:p>
    <w:p w:rsidR="006366B6" w:rsidRDefault="00CB30BA">
      <w:pPr>
        <w:pStyle w:val="a3"/>
        <w:ind w:right="109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готовность и способность к самостоятельной, творческой и 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6366B6" w:rsidRDefault="00CB30BA">
      <w:pPr>
        <w:pStyle w:val="a3"/>
        <w:ind w:right="104"/>
        <w:jc w:val="both"/>
      </w:pPr>
      <w:r>
        <w:t>− толерантное сознание и поведение в поликультурном мире,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</w:t>
      </w:r>
      <w:r>
        <w:t>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</w:p>
    <w:p w:rsidR="006366B6" w:rsidRDefault="00CB30BA">
      <w:pPr>
        <w:pStyle w:val="a3"/>
        <w:spacing w:before="1" w:line="322" w:lineRule="exact"/>
        <w:jc w:val="both"/>
      </w:pPr>
      <w:r>
        <w:t>находить</w:t>
      </w:r>
      <w:r>
        <w:rPr>
          <w:spacing w:val="-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6366B6" w:rsidRDefault="00CB30BA">
      <w:pPr>
        <w:pStyle w:val="a4"/>
        <w:numPr>
          <w:ilvl w:val="0"/>
          <w:numId w:val="2"/>
        </w:numPr>
        <w:tabs>
          <w:tab w:val="left" w:pos="471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:</w:t>
      </w:r>
    </w:p>
    <w:p w:rsidR="006366B6" w:rsidRDefault="00CB30BA">
      <w:pPr>
        <w:pStyle w:val="a3"/>
        <w:tabs>
          <w:tab w:val="left" w:pos="1984"/>
          <w:tab w:val="left" w:pos="2484"/>
          <w:tab w:val="left" w:pos="3924"/>
          <w:tab w:val="left" w:pos="4866"/>
          <w:tab w:val="left" w:pos="5269"/>
          <w:tab w:val="left" w:pos="6888"/>
          <w:tab w:val="left" w:pos="7099"/>
          <w:tab w:val="left" w:pos="7979"/>
          <w:tab w:val="left" w:pos="9507"/>
        </w:tabs>
        <w:ind w:right="106"/>
      </w:pPr>
      <w:r>
        <w:t>− умение самостоятельно определять цели деятельности и составлять планы</w:t>
      </w:r>
      <w:r>
        <w:rPr>
          <w:spacing w:val="1"/>
        </w:rPr>
        <w:t xml:space="preserve"> </w:t>
      </w:r>
      <w:r>
        <w:t>деятельности;</w:t>
      </w:r>
      <w:r>
        <w:tab/>
      </w:r>
      <w:r>
        <w:tab/>
        <w:t>самостоятельно</w:t>
      </w:r>
      <w:r>
        <w:tab/>
        <w:t>осуществлять,</w:t>
      </w:r>
      <w:r>
        <w:tab/>
      </w:r>
      <w:r>
        <w:tab/>
        <w:t>контролировать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38"/>
        </w:rPr>
        <w:t xml:space="preserve"> </w:t>
      </w:r>
      <w:r>
        <w:t>деятельность;</w:t>
      </w:r>
      <w:r>
        <w:rPr>
          <w:spacing w:val="4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ресурсы</w:t>
      </w:r>
      <w:r>
        <w:rPr>
          <w:spacing w:val="4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tab/>
        <w:t>поставленных</w:t>
      </w:r>
      <w:r>
        <w:tab/>
        <w:t>целей</w:t>
      </w:r>
      <w:r>
        <w:tab/>
        <w:t>и</w:t>
      </w:r>
      <w:r>
        <w:tab/>
        <w:t>реализации</w:t>
      </w:r>
      <w:r>
        <w:tab/>
        <w:t>планов</w:t>
      </w:r>
      <w:r>
        <w:tab/>
        <w:t>деятельности;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успешные</w:t>
      </w:r>
      <w:r>
        <w:rPr>
          <w:spacing w:val="-1"/>
        </w:rPr>
        <w:t xml:space="preserve"> </w:t>
      </w:r>
      <w:r>
        <w:t>стратегии в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6366B6" w:rsidRDefault="00CB30BA">
      <w:pPr>
        <w:pStyle w:val="a3"/>
        <w:tabs>
          <w:tab w:val="left" w:pos="2285"/>
          <w:tab w:val="left" w:pos="3849"/>
          <w:tab w:val="left" w:pos="5165"/>
          <w:tab w:val="left" w:pos="6308"/>
          <w:tab w:val="left" w:pos="7993"/>
        </w:tabs>
        <w:spacing w:before="1"/>
        <w:ind w:right="102"/>
      </w:pPr>
      <w:r>
        <w:t>− умение продуктивно общаться и взаимодействовать в процессе совместной</w:t>
      </w:r>
      <w:r>
        <w:rPr>
          <w:spacing w:val="1"/>
        </w:rPr>
        <w:t xml:space="preserve"> </w:t>
      </w:r>
      <w:r>
        <w:t>деятельности,</w:t>
      </w:r>
      <w:r>
        <w:tab/>
        <w:t>учитывать</w:t>
      </w:r>
      <w:r>
        <w:tab/>
        <w:t>позиции</w:t>
      </w:r>
      <w:r>
        <w:tab/>
        <w:t>других</w:t>
      </w:r>
      <w:r>
        <w:tab/>
        <w:t>участников</w:t>
      </w:r>
      <w:r>
        <w:tab/>
        <w:t>деятельности,</w:t>
      </w:r>
      <w:r>
        <w:rPr>
          <w:spacing w:val="-67"/>
        </w:rPr>
        <w:t xml:space="preserve"> </w:t>
      </w:r>
      <w:r>
        <w:t>эффективно разрешать</w:t>
      </w:r>
      <w:r>
        <w:rPr>
          <w:spacing w:val="-1"/>
        </w:rPr>
        <w:t xml:space="preserve"> </w:t>
      </w:r>
      <w:r>
        <w:t>конфликты;</w:t>
      </w:r>
    </w:p>
    <w:p w:rsidR="006366B6" w:rsidRDefault="00CB30BA">
      <w:pPr>
        <w:pStyle w:val="a3"/>
        <w:ind w:right="105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готовность к самостоятельному </w:t>
      </w:r>
      <w:r>
        <w:t>поиску методов решения практических задач,</w:t>
      </w:r>
      <w:r>
        <w:rPr>
          <w:spacing w:val="-67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6366B6" w:rsidRDefault="00CB30BA">
      <w:pPr>
        <w:pStyle w:val="a3"/>
        <w:ind w:right="102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деятельности, включая умение ориентироваться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интерпретировать;</w:t>
      </w:r>
    </w:p>
    <w:p w:rsidR="006366B6" w:rsidRDefault="006366B6">
      <w:pPr>
        <w:jc w:val="both"/>
        <w:sectPr w:rsidR="006366B6">
          <w:pgSz w:w="11910" w:h="16840"/>
          <w:pgMar w:top="1040" w:right="740" w:bottom="280" w:left="1400" w:header="720" w:footer="720" w:gutter="0"/>
          <w:cols w:space="720"/>
        </w:sectPr>
      </w:pPr>
    </w:p>
    <w:p w:rsidR="006366B6" w:rsidRDefault="00CB30BA">
      <w:pPr>
        <w:pStyle w:val="a3"/>
        <w:spacing w:before="74"/>
        <w:ind w:right="105"/>
        <w:jc w:val="both"/>
      </w:pPr>
      <w:r>
        <w:lastRenderedPageBreak/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6366B6" w:rsidRDefault="00CB30BA">
      <w:pPr>
        <w:pStyle w:val="a3"/>
        <w:spacing w:before="1"/>
        <w:ind w:right="497"/>
      </w:pPr>
      <w:r>
        <w:t>− умение самостоятельно оценивать и принимать решения, определяющие</w:t>
      </w:r>
      <w:r>
        <w:rPr>
          <w:spacing w:val="-67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гражданских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ценностей;</w:t>
      </w:r>
    </w:p>
    <w:p w:rsidR="006366B6" w:rsidRDefault="00CB30BA">
      <w:pPr>
        <w:pStyle w:val="a4"/>
        <w:numPr>
          <w:ilvl w:val="0"/>
          <w:numId w:val="2"/>
        </w:numPr>
        <w:tabs>
          <w:tab w:val="left" w:pos="471"/>
        </w:tabs>
        <w:spacing w:before="2" w:line="322" w:lineRule="exact"/>
        <w:rPr>
          <w:sz w:val="28"/>
        </w:rPr>
      </w:pPr>
      <w:r>
        <w:rPr>
          <w:sz w:val="28"/>
        </w:rPr>
        <w:t>предметных:</w:t>
      </w:r>
    </w:p>
    <w:p w:rsidR="006366B6" w:rsidRDefault="00CB30BA">
      <w:pPr>
        <w:pStyle w:val="a3"/>
        <w:spacing w:line="322" w:lineRule="exact"/>
      </w:pPr>
      <w:r>
        <w:t>−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ее</w:t>
      </w:r>
    </w:p>
    <w:p w:rsidR="006366B6" w:rsidRDefault="00CB30BA">
      <w:pPr>
        <w:pStyle w:val="a3"/>
        <w:tabs>
          <w:tab w:val="left" w:pos="1866"/>
          <w:tab w:val="left" w:pos="3038"/>
          <w:tab w:val="left" w:pos="4986"/>
          <w:tab w:val="left" w:pos="6294"/>
          <w:tab w:val="left" w:pos="6649"/>
          <w:tab w:val="left" w:pos="7421"/>
          <w:tab w:val="left" w:pos="7754"/>
          <w:tab w:val="left" w:pos="9013"/>
        </w:tabs>
        <w:ind w:right="110"/>
      </w:pPr>
      <w:r>
        <w:t>специфике,</w:t>
      </w:r>
      <w:r>
        <w:tab/>
        <w:t>методах</w:t>
      </w:r>
      <w:r>
        <w:tab/>
        <w:t>исторического</w:t>
      </w:r>
      <w:r>
        <w:tab/>
        <w:t>познания</w:t>
      </w:r>
      <w:r>
        <w:tab/>
        <w:t>и</w:t>
      </w:r>
      <w:r>
        <w:tab/>
        <w:t>роли</w:t>
      </w:r>
      <w:r>
        <w:tab/>
        <w:t>в</w:t>
      </w:r>
      <w:r>
        <w:tab/>
        <w:t>решении</w:t>
      </w:r>
      <w:r>
        <w:tab/>
      </w:r>
      <w:r>
        <w:rPr>
          <w:spacing w:val="-1"/>
        </w:rPr>
        <w:t>задач</w:t>
      </w:r>
      <w:r>
        <w:rPr>
          <w:spacing w:val="-67"/>
        </w:rPr>
        <w:t xml:space="preserve"> </w:t>
      </w:r>
      <w:r>
        <w:t>прогрессивного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-1"/>
        </w:rPr>
        <w:t xml:space="preserve"> </w:t>
      </w:r>
      <w:r>
        <w:t>мире;</w:t>
      </w:r>
    </w:p>
    <w:p w:rsidR="006366B6" w:rsidRDefault="00CB30BA">
      <w:pPr>
        <w:pStyle w:val="a3"/>
      </w:pPr>
      <w:r>
        <w:t>− владение комплексом знаний об истории России и человечества в 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t>процессе;</w:t>
      </w:r>
    </w:p>
    <w:p w:rsidR="006366B6" w:rsidRDefault="00CB30BA">
      <w:pPr>
        <w:pStyle w:val="a3"/>
        <w:tabs>
          <w:tab w:val="left" w:pos="827"/>
          <w:tab w:val="left" w:pos="3455"/>
          <w:tab w:val="left" w:pos="4714"/>
          <w:tab w:val="left" w:pos="6348"/>
          <w:tab w:val="left" w:pos="8341"/>
          <w:tab w:val="left" w:pos="9521"/>
        </w:tabs>
        <w:spacing w:before="1"/>
        <w:ind w:right="110"/>
      </w:pPr>
      <w:r>
        <w:t>−</w:t>
      </w:r>
      <w:r>
        <w:tab/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применять</w:t>
      </w:r>
      <w:r>
        <w:tab/>
        <w:t>исторические</w:t>
      </w:r>
      <w:r>
        <w:tab/>
        <w:t>знания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общении;</w:t>
      </w:r>
    </w:p>
    <w:p w:rsidR="006366B6" w:rsidRDefault="00CB30BA">
      <w:pPr>
        <w:pStyle w:val="a3"/>
        <w:tabs>
          <w:tab w:val="left" w:pos="841"/>
          <w:tab w:val="left" w:pos="2309"/>
          <w:tab w:val="left" w:pos="3872"/>
          <w:tab w:val="left" w:pos="5507"/>
          <w:tab w:val="left" w:pos="7483"/>
          <w:tab w:val="left" w:pos="8015"/>
        </w:tabs>
        <w:ind w:right="104"/>
      </w:pPr>
      <w:r>
        <w:t>−</w:t>
      </w:r>
      <w:r>
        <w:tab/>
        <w:t>владение</w:t>
      </w:r>
      <w:r>
        <w:tab/>
        <w:t>навыками</w:t>
      </w:r>
      <w:r>
        <w:tab/>
        <w:t>проектной</w:t>
      </w:r>
      <w:r>
        <w:tab/>
        <w:t>деятельности</w:t>
      </w:r>
      <w:r>
        <w:tab/>
        <w:t>и</w:t>
      </w:r>
      <w:r>
        <w:tab/>
        <w:t>исторической</w:t>
      </w:r>
      <w:r>
        <w:rPr>
          <w:spacing w:val="-67"/>
        </w:rPr>
        <w:t xml:space="preserve"> </w:t>
      </w:r>
      <w:r>
        <w:t>реконструкции с при</w:t>
      </w:r>
      <w:r>
        <w:t>влечением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6366B6" w:rsidRDefault="00CB30BA">
      <w:pPr>
        <w:pStyle w:val="a3"/>
        <w:ind w:right="110"/>
      </w:pPr>
      <w:r>
        <w:t>−</w:t>
      </w:r>
      <w:r>
        <w:rPr>
          <w:spacing w:val="1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9"/>
        </w:rPr>
        <w:t xml:space="preserve"> </w:t>
      </w:r>
      <w:r>
        <w:t>умений</w:t>
      </w:r>
      <w:r>
        <w:rPr>
          <w:spacing w:val="20"/>
        </w:rPr>
        <w:t xml:space="preserve"> </w:t>
      </w:r>
      <w:r>
        <w:t>вести</w:t>
      </w:r>
      <w:r>
        <w:rPr>
          <w:spacing w:val="19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обосновывать</w:t>
      </w:r>
      <w:r>
        <w:rPr>
          <w:spacing w:val="18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точку</w:t>
      </w:r>
      <w:r>
        <w:rPr>
          <w:spacing w:val="2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 по</w:t>
      </w:r>
      <w:r>
        <w:rPr>
          <w:spacing w:val="1"/>
        </w:rPr>
        <w:t xml:space="preserve"> </w:t>
      </w:r>
      <w:r>
        <w:t>исторической тематике.</w:t>
      </w:r>
    </w:p>
    <w:p w:rsidR="006366B6" w:rsidRDefault="006366B6">
      <w:pPr>
        <w:pStyle w:val="a3"/>
        <w:spacing w:before="11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68"/>
        <w:gridCol w:w="5451"/>
      </w:tblGrid>
      <w:tr w:rsidR="006366B6">
        <w:trPr>
          <w:trHeight w:val="638"/>
        </w:trPr>
        <w:tc>
          <w:tcPr>
            <w:tcW w:w="8019" w:type="dxa"/>
            <w:gridSpan w:val="2"/>
          </w:tcPr>
          <w:p w:rsidR="006366B6" w:rsidRDefault="00CB30BA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6366B6" w:rsidRDefault="00CB30BA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(развитие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компетенций)</w:t>
            </w:r>
          </w:p>
        </w:tc>
      </w:tr>
      <w:tr w:rsidR="006366B6">
        <w:trPr>
          <w:trHeight w:val="321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Шифр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</w:tr>
      <w:tr w:rsidR="006366B6">
        <w:trPr>
          <w:trHeight w:val="1610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1.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tabs>
                <w:tab w:val="left" w:pos="3346"/>
                <w:tab w:val="left" w:pos="3880"/>
                <w:tab w:val="left" w:pos="5095"/>
              </w:tabs>
              <w:ind w:right="20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значимость</w:t>
            </w:r>
          </w:p>
          <w:p w:rsidR="006366B6" w:rsidRDefault="00CB30BA">
            <w:pPr>
              <w:pStyle w:val="TableParagraph"/>
              <w:tabs>
                <w:tab w:val="left" w:pos="389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будущей</w:t>
            </w:r>
            <w:r>
              <w:rPr>
                <w:sz w:val="28"/>
              </w:rPr>
              <w:tab/>
              <w:t>профессии,</w:t>
            </w:r>
          </w:p>
          <w:p w:rsidR="006366B6" w:rsidRDefault="00CB30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6366B6">
        <w:trPr>
          <w:trHeight w:val="1286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2.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</w:p>
          <w:p w:rsidR="006366B6" w:rsidRDefault="00CB30BA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6366B6">
        <w:trPr>
          <w:trHeight w:val="2255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ОК.3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tabs>
                <w:tab w:val="left" w:pos="3606"/>
                <w:tab w:val="left" w:pos="4207"/>
              </w:tabs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рабочую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 оценку и коррекцию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6366B6" w:rsidRDefault="00CB30BA">
            <w:pPr>
              <w:pStyle w:val="TableParagraph"/>
              <w:spacing w:line="322" w:lineRule="exact"/>
              <w:ind w:right="201"/>
              <w:jc w:val="both"/>
              <w:rPr>
                <w:sz w:val="28"/>
              </w:rPr>
            </w:pP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6366B6">
        <w:trPr>
          <w:trHeight w:val="1288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17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4.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tabs>
                <w:tab w:val="left" w:pos="4546"/>
              </w:tabs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6366B6" w:rsidRDefault="00CB30BA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6366B6">
        <w:trPr>
          <w:trHeight w:val="637"/>
        </w:trPr>
        <w:tc>
          <w:tcPr>
            <w:tcW w:w="2568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5.</w:t>
            </w:r>
          </w:p>
        </w:tc>
        <w:tc>
          <w:tcPr>
            <w:tcW w:w="5451" w:type="dxa"/>
          </w:tcPr>
          <w:p w:rsidR="006366B6" w:rsidRDefault="00CB30B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6366B6" w:rsidRDefault="00CB30B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</w:tc>
      </w:tr>
    </w:tbl>
    <w:p w:rsidR="006366B6" w:rsidRDefault="006366B6">
      <w:pPr>
        <w:spacing w:line="302" w:lineRule="exact"/>
        <w:rPr>
          <w:sz w:val="28"/>
        </w:rPr>
        <w:sectPr w:rsidR="006366B6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09"/>
        <w:gridCol w:w="5506"/>
      </w:tblGrid>
      <w:tr w:rsidR="006366B6">
        <w:trPr>
          <w:trHeight w:val="1283"/>
        </w:trPr>
        <w:tc>
          <w:tcPr>
            <w:tcW w:w="2509" w:type="dxa"/>
          </w:tcPr>
          <w:p w:rsidR="006366B6" w:rsidRDefault="006366B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6" w:type="dxa"/>
          </w:tcPr>
          <w:p w:rsidR="006366B6" w:rsidRDefault="00CB30BA">
            <w:pPr>
              <w:pStyle w:val="TableParagraph"/>
              <w:tabs>
                <w:tab w:val="left" w:pos="5171"/>
              </w:tabs>
              <w:spacing w:line="242" w:lineRule="auto"/>
              <w:ind w:left="1605" w:right="199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6366B6" w:rsidRDefault="00CB30BA">
            <w:pPr>
              <w:pStyle w:val="TableParagraph"/>
              <w:spacing w:line="317" w:lineRule="exact"/>
              <w:ind w:left="16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6366B6" w:rsidRDefault="00CB30BA">
            <w:pPr>
              <w:pStyle w:val="TableParagraph"/>
              <w:spacing w:line="307" w:lineRule="exact"/>
              <w:ind w:left="16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6366B6">
        <w:trPr>
          <w:trHeight w:val="1288"/>
        </w:trPr>
        <w:tc>
          <w:tcPr>
            <w:tcW w:w="2509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6.</w:t>
            </w:r>
          </w:p>
        </w:tc>
        <w:tc>
          <w:tcPr>
            <w:tcW w:w="5506" w:type="dxa"/>
          </w:tcPr>
          <w:p w:rsidR="006366B6" w:rsidRDefault="00CB30BA">
            <w:pPr>
              <w:pStyle w:val="TableParagraph"/>
              <w:ind w:left="1605" w:right="197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</w:p>
          <w:p w:rsidR="006366B6" w:rsidRDefault="00CB30BA">
            <w:pPr>
              <w:pStyle w:val="TableParagraph"/>
              <w:spacing w:line="307" w:lineRule="exact"/>
              <w:ind w:left="1605"/>
              <w:rPr>
                <w:sz w:val="28"/>
              </w:rPr>
            </w:pPr>
            <w:r>
              <w:rPr>
                <w:sz w:val="28"/>
              </w:rPr>
              <w:t>клиентами.</w:t>
            </w:r>
          </w:p>
        </w:tc>
      </w:tr>
      <w:tr w:rsidR="006366B6">
        <w:trPr>
          <w:trHeight w:val="1286"/>
        </w:trPr>
        <w:tc>
          <w:tcPr>
            <w:tcW w:w="2509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7.</w:t>
            </w:r>
          </w:p>
        </w:tc>
        <w:tc>
          <w:tcPr>
            <w:tcW w:w="5506" w:type="dxa"/>
          </w:tcPr>
          <w:p w:rsidR="006366B6" w:rsidRDefault="00CB30BA">
            <w:pPr>
              <w:pStyle w:val="TableParagraph"/>
              <w:ind w:left="1605" w:right="198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366B6" w:rsidRDefault="00CB30BA">
            <w:pPr>
              <w:pStyle w:val="TableParagraph"/>
              <w:spacing w:line="307" w:lineRule="exact"/>
              <w:ind w:left="1605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6366B6">
        <w:trPr>
          <w:trHeight w:val="1605"/>
        </w:trPr>
        <w:tc>
          <w:tcPr>
            <w:tcW w:w="2509" w:type="dxa"/>
          </w:tcPr>
          <w:p w:rsidR="006366B6" w:rsidRDefault="00CB30BA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8.</w:t>
            </w:r>
          </w:p>
        </w:tc>
        <w:tc>
          <w:tcPr>
            <w:tcW w:w="5506" w:type="dxa"/>
          </w:tcPr>
          <w:p w:rsidR="006366B6" w:rsidRDefault="00CB30BA">
            <w:pPr>
              <w:pStyle w:val="TableParagraph"/>
              <w:tabs>
                <w:tab w:val="left" w:pos="4122"/>
              </w:tabs>
              <w:ind w:left="1605" w:right="197"/>
              <w:jc w:val="both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воинскую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</w:p>
          <w:p w:rsidR="006366B6" w:rsidRDefault="00CB30BA">
            <w:pPr>
              <w:pStyle w:val="TableParagraph"/>
              <w:spacing w:line="322" w:lineRule="exact"/>
              <w:ind w:left="1605" w:right="1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профессиональных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юношей</w:t>
            </w:r>
            <w:proofErr w:type="gramEnd"/>
          </w:p>
        </w:tc>
      </w:tr>
    </w:tbl>
    <w:p w:rsidR="006366B6" w:rsidRDefault="00CB30BA">
      <w:pPr>
        <w:pStyle w:val="1"/>
        <w:spacing w:before="5" w:line="322" w:lineRule="exact"/>
        <w:ind w:left="302"/>
      </w:pPr>
      <w:r>
        <w:t>Преподаватель</w:t>
      </w:r>
      <w:r>
        <w:rPr>
          <w:spacing w:val="-4"/>
        </w:rPr>
        <w:t xml:space="preserve"> </w:t>
      </w:r>
      <w:r>
        <w:t>дисциплины</w:t>
      </w:r>
    </w:p>
    <w:p w:rsidR="006366B6" w:rsidRDefault="006366B6">
      <w:pPr>
        <w:pStyle w:val="a3"/>
        <w:spacing w:line="322" w:lineRule="exact"/>
      </w:pPr>
    </w:p>
    <w:p w:rsidR="006366B6" w:rsidRDefault="00CB30BA">
      <w:pPr>
        <w:pStyle w:val="1"/>
        <w:numPr>
          <w:ilvl w:val="1"/>
          <w:numId w:val="1"/>
        </w:numPr>
        <w:tabs>
          <w:tab w:val="left" w:pos="792"/>
        </w:tabs>
      </w:pPr>
      <w:r>
        <w:t>Статус</w:t>
      </w:r>
      <w:r>
        <w:rPr>
          <w:spacing w:val="-3"/>
        </w:rPr>
        <w:t xml:space="preserve"> </w:t>
      </w:r>
      <w:r>
        <w:t>дисциплины</w:t>
      </w:r>
    </w:p>
    <w:p w:rsidR="006366B6" w:rsidRDefault="00CB30BA">
      <w:pPr>
        <w:pStyle w:val="a3"/>
        <w:spacing w:before="2" w:line="322" w:lineRule="exact"/>
      </w:pPr>
      <w:r>
        <w:t>ОУД.0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курсе.</w:t>
      </w:r>
    </w:p>
    <w:p w:rsidR="006366B6" w:rsidRDefault="00CB30BA">
      <w:pPr>
        <w:pStyle w:val="a3"/>
        <w:tabs>
          <w:tab w:val="left" w:pos="1050"/>
          <w:tab w:val="left" w:pos="2429"/>
          <w:tab w:val="left" w:pos="3572"/>
          <w:tab w:val="left" w:pos="5421"/>
          <w:tab w:val="left" w:pos="7347"/>
          <w:tab w:val="left" w:pos="8586"/>
        </w:tabs>
        <w:ind w:right="111"/>
      </w:pPr>
      <w:r>
        <w:t>Для</w:t>
      </w:r>
      <w:r>
        <w:tab/>
        <w:t>изучения</w:t>
      </w:r>
      <w:r>
        <w:tab/>
        <w:t>данной</w:t>
      </w:r>
      <w:r>
        <w:tab/>
        <w:t>дисциплины,</w:t>
      </w:r>
      <w:r>
        <w:tab/>
      </w:r>
      <w:r>
        <w:t>обучающиеся</w:t>
      </w:r>
      <w:r>
        <w:tab/>
        <w:t>должны</w:t>
      </w:r>
      <w:r>
        <w:tab/>
        <w:t>обладать</w:t>
      </w:r>
      <w:r>
        <w:rPr>
          <w:spacing w:val="-6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входными компетенциями:</w:t>
      </w:r>
    </w:p>
    <w:p w:rsidR="006366B6" w:rsidRDefault="00CB30BA">
      <w:pPr>
        <w:pStyle w:val="a3"/>
        <w:ind w:right="110"/>
      </w:pPr>
      <w:r>
        <w:t>-</w:t>
      </w:r>
      <w:r>
        <w:rPr>
          <w:spacing w:val="10"/>
        </w:rPr>
        <w:t xml:space="preserve"> </w:t>
      </w:r>
      <w:r>
        <w:t>способны</w:t>
      </w:r>
      <w:r>
        <w:rPr>
          <w:spacing w:val="1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общеобразовательной</w:t>
      </w:r>
      <w:r>
        <w:rPr>
          <w:spacing w:val="11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«История».</w:t>
      </w:r>
    </w:p>
    <w:p w:rsidR="006366B6" w:rsidRDefault="00CB30BA">
      <w:pPr>
        <w:pStyle w:val="1"/>
        <w:numPr>
          <w:ilvl w:val="1"/>
          <w:numId w:val="1"/>
        </w:numPr>
        <w:tabs>
          <w:tab w:val="left" w:pos="792"/>
        </w:tabs>
        <w:spacing w:line="321" w:lineRule="exact"/>
      </w:pP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дисциплины:</w:t>
      </w:r>
    </w:p>
    <w:p w:rsidR="006366B6" w:rsidRDefault="00CB30BA">
      <w:pPr>
        <w:pStyle w:val="a3"/>
        <w:spacing w:before="1"/>
        <w:ind w:right="1049"/>
        <w:jc w:val="both"/>
      </w:pPr>
      <w:r>
        <w:t>максимальной учебной нагрузки обучающегося 234 часа, в том числе: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156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78 часов</w:t>
      </w:r>
    </w:p>
    <w:p w:rsidR="006366B6" w:rsidRDefault="006366B6">
      <w:pPr>
        <w:pStyle w:val="a3"/>
        <w:spacing w:before="10"/>
        <w:ind w:left="0"/>
        <w:rPr>
          <w:sz w:val="27"/>
        </w:rPr>
      </w:pPr>
    </w:p>
    <w:p w:rsidR="006366B6" w:rsidRDefault="00CB30BA">
      <w:pPr>
        <w:pStyle w:val="1"/>
        <w:numPr>
          <w:ilvl w:val="3"/>
          <w:numId w:val="3"/>
        </w:numPr>
        <w:tabs>
          <w:tab w:val="left" w:pos="583"/>
        </w:tabs>
        <w:spacing w:line="322" w:lineRule="exact"/>
        <w:ind w:left="582" w:hanging="281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6366B6" w:rsidRDefault="00CB30BA">
      <w:pPr>
        <w:pStyle w:val="a3"/>
        <w:jc w:val="both"/>
      </w:pPr>
      <w:r>
        <w:t>Дифференцированный зачет</w:t>
      </w:r>
      <w:bookmarkStart w:id="0" w:name="_GoBack"/>
      <w:bookmarkEnd w:id="0"/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семестр),</w:t>
      </w:r>
      <w:r>
        <w:rPr>
          <w:spacing w:val="-3"/>
        </w:rPr>
        <w:t xml:space="preserve"> </w:t>
      </w:r>
      <w:r>
        <w:t>экзамен (2</w:t>
      </w:r>
      <w:r>
        <w:rPr>
          <w:spacing w:val="-3"/>
        </w:rPr>
        <w:t xml:space="preserve"> </w:t>
      </w:r>
      <w:r>
        <w:t>семестр)</w:t>
      </w:r>
      <w:r>
        <w:t>.</w:t>
      </w:r>
    </w:p>
    <w:sectPr w:rsidR="006366B6">
      <w:pgSz w:w="11910" w:h="16840"/>
      <w:pgMar w:top="112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411"/>
    <w:multiLevelType w:val="multilevel"/>
    <w:tmpl w:val="23EEA9B8"/>
    <w:lvl w:ilvl="0">
      <w:start w:val="49"/>
      <w:numFmt w:val="decimal"/>
      <w:lvlText w:val="%1"/>
      <w:lvlJc w:val="left"/>
      <w:pPr>
        <w:ind w:left="3673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673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673" w:hanging="10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0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93"/>
      </w:pPr>
      <w:rPr>
        <w:rFonts w:hint="default"/>
        <w:lang w:val="ru-RU" w:eastAsia="en-US" w:bidi="ar-SA"/>
      </w:rPr>
    </w:lvl>
  </w:abstractNum>
  <w:abstractNum w:abstractNumId="1">
    <w:nsid w:val="58EE6DE6"/>
    <w:multiLevelType w:val="multilevel"/>
    <w:tmpl w:val="6A666DB0"/>
    <w:lvl w:ilvl="0">
      <w:start w:val="2"/>
      <w:numFmt w:val="decimal"/>
      <w:lvlText w:val="%1"/>
      <w:lvlJc w:val="left"/>
      <w:pPr>
        <w:ind w:left="791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91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90"/>
      </w:pPr>
      <w:rPr>
        <w:rFonts w:hint="default"/>
        <w:lang w:val="ru-RU" w:eastAsia="en-US" w:bidi="ar-SA"/>
      </w:rPr>
    </w:lvl>
  </w:abstractNum>
  <w:abstractNum w:abstractNumId="2">
    <w:nsid w:val="61177A46"/>
    <w:multiLevelType w:val="hybridMultilevel"/>
    <w:tmpl w:val="387C5EC8"/>
    <w:lvl w:ilvl="0" w:tplc="B03219EA">
      <w:numFmt w:val="bullet"/>
      <w:lvlText w:val="•"/>
      <w:lvlJc w:val="left"/>
      <w:pPr>
        <w:ind w:left="4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E244">
      <w:numFmt w:val="bullet"/>
      <w:lvlText w:val="•"/>
      <w:lvlJc w:val="left"/>
      <w:pPr>
        <w:ind w:left="1408" w:hanging="169"/>
      </w:pPr>
      <w:rPr>
        <w:rFonts w:hint="default"/>
        <w:lang w:val="ru-RU" w:eastAsia="en-US" w:bidi="ar-SA"/>
      </w:rPr>
    </w:lvl>
    <w:lvl w:ilvl="2" w:tplc="0F62973E">
      <w:numFmt w:val="bullet"/>
      <w:lvlText w:val="•"/>
      <w:lvlJc w:val="left"/>
      <w:pPr>
        <w:ind w:left="2337" w:hanging="169"/>
      </w:pPr>
      <w:rPr>
        <w:rFonts w:hint="default"/>
        <w:lang w:val="ru-RU" w:eastAsia="en-US" w:bidi="ar-SA"/>
      </w:rPr>
    </w:lvl>
    <w:lvl w:ilvl="3" w:tplc="C854C714">
      <w:numFmt w:val="bullet"/>
      <w:lvlText w:val="•"/>
      <w:lvlJc w:val="left"/>
      <w:pPr>
        <w:ind w:left="3265" w:hanging="169"/>
      </w:pPr>
      <w:rPr>
        <w:rFonts w:hint="default"/>
        <w:lang w:val="ru-RU" w:eastAsia="en-US" w:bidi="ar-SA"/>
      </w:rPr>
    </w:lvl>
    <w:lvl w:ilvl="4" w:tplc="EA8813CC">
      <w:numFmt w:val="bullet"/>
      <w:lvlText w:val="•"/>
      <w:lvlJc w:val="left"/>
      <w:pPr>
        <w:ind w:left="4194" w:hanging="169"/>
      </w:pPr>
      <w:rPr>
        <w:rFonts w:hint="default"/>
        <w:lang w:val="ru-RU" w:eastAsia="en-US" w:bidi="ar-SA"/>
      </w:rPr>
    </w:lvl>
    <w:lvl w:ilvl="5" w:tplc="BD8409C2">
      <w:numFmt w:val="bullet"/>
      <w:lvlText w:val="•"/>
      <w:lvlJc w:val="left"/>
      <w:pPr>
        <w:ind w:left="5123" w:hanging="169"/>
      </w:pPr>
      <w:rPr>
        <w:rFonts w:hint="default"/>
        <w:lang w:val="ru-RU" w:eastAsia="en-US" w:bidi="ar-SA"/>
      </w:rPr>
    </w:lvl>
    <w:lvl w:ilvl="6" w:tplc="BB38FB76">
      <w:numFmt w:val="bullet"/>
      <w:lvlText w:val="•"/>
      <w:lvlJc w:val="left"/>
      <w:pPr>
        <w:ind w:left="6051" w:hanging="169"/>
      </w:pPr>
      <w:rPr>
        <w:rFonts w:hint="default"/>
        <w:lang w:val="ru-RU" w:eastAsia="en-US" w:bidi="ar-SA"/>
      </w:rPr>
    </w:lvl>
    <w:lvl w:ilvl="7" w:tplc="633EA032">
      <w:numFmt w:val="bullet"/>
      <w:lvlText w:val="•"/>
      <w:lvlJc w:val="left"/>
      <w:pPr>
        <w:ind w:left="6980" w:hanging="169"/>
      </w:pPr>
      <w:rPr>
        <w:rFonts w:hint="default"/>
        <w:lang w:val="ru-RU" w:eastAsia="en-US" w:bidi="ar-SA"/>
      </w:rPr>
    </w:lvl>
    <w:lvl w:ilvl="8" w:tplc="22FA19FC">
      <w:numFmt w:val="bullet"/>
      <w:lvlText w:val="•"/>
      <w:lvlJc w:val="left"/>
      <w:pPr>
        <w:ind w:left="7909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6B6"/>
    <w:rsid w:val="006366B6"/>
    <w:rsid w:val="00C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0" w:hanging="490"/>
    </w:pPr>
  </w:style>
  <w:style w:type="paragraph" w:customStyle="1" w:styleId="TableParagraph">
    <w:name w:val="Table Paragraph"/>
    <w:basedOn w:val="a"/>
    <w:uiPriority w:val="1"/>
    <w:qFormat/>
    <w:pPr>
      <w:ind w:left="15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0" w:hanging="490"/>
    </w:pPr>
  </w:style>
  <w:style w:type="paragraph" w:customStyle="1" w:styleId="TableParagraph">
    <w:name w:val="Table Paragraph"/>
    <w:basedOn w:val="a"/>
    <w:uiPriority w:val="1"/>
    <w:qFormat/>
    <w:pPr>
      <w:ind w:left="15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8268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2022-01-13T06:25:00Z</dcterms:created>
  <dcterms:modified xsi:type="dcterms:W3CDTF">2022-02-17T02:20:00Z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